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70A5" w14:textId="64E1A219" w:rsidR="00B13CA7" w:rsidRPr="00D9520E" w:rsidRDefault="00B13CA7" w:rsidP="00B13CA7">
      <w:pPr>
        <w:jc w:val="center"/>
        <w:rPr>
          <w:b/>
          <w:bCs/>
        </w:rPr>
      </w:pPr>
      <w:bookmarkStart w:id="0" w:name="_Hlk65828611"/>
      <w:r w:rsidRPr="00D9520E">
        <w:rPr>
          <w:b/>
          <w:bCs/>
        </w:rPr>
        <w:t>E</w:t>
      </w:r>
      <w:r w:rsidR="001260EC" w:rsidRPr="00D9520E">
        <w:rPr>
          <w:b/>
          <w:bCs/>
        </w:rPr>
        <w:t>VALUATION OF THE KNEE IN THE EMERGENCY DEPARTMENT</w:t>
      </w:r>
    </w:p>
    <w:bookmarkEnd w:id="0"/>
    <w:p w14:paraId="3F1486DA" w14:textId="2BBF611C" w:rsidR="001260EC" w:rsidRPr="00D9520E" w:rsidRDefault="001260EC" w:rsidP="00B13CA7">
      <w:pPr>
        <w:jc w:val="center"/>
        <w:rPr>
          <w:b/>
          <w:bCs/>
        </w:rPr>
      </w:pPr>
      <w:r w:rsidRPr="00D9520E">
        <w:rPr>
          <w:b/>
          <w:bCs/>
        </w:rPr>
        <w:t>INSTRUCTOR’S GUIDE</w:t>
      </w:r>
    </w:p>
    <w:p w14:paraId="0654083E" w14:textId="01A16C90" w:rsidR="00B13CA7" w:rsidRDefault="001260EC" w:rsidP="00B13CA7">
      <w:r w:rsidRPr="00D9520E">
        <w:rPr>
          <w:b/>
          <w:bCs/>
        </w:rPr>
        <w:t>BACKGROUND</w:t>
      </w:r>
      <w:r w:rsidR="00B13CA7" w:rsidRPr="00D9520E">
        <w:rPr>
          <w:b/>
          <w:bCs/>
        </w:rPr>
        <w:t xml:space="preserve">: </w:t>
      </w:r>
    </w:p>
    <w:p w14:paraId="1A21A802" w14:textId="03829A56" w:rsidR="00B13CA7" w:rsidRDefault="00B13CA7" w:rsidP="00B13CA7">
      <w:r w:rsidRPr="00B13CA7">
        <w:t>Muscu</w:t>
      </w:r>
      <w:r w:rsidR="005548F8">
        <w:t>lo</w:t>
      </w:r>
      <w:r w:rsidRPr="00B13CA7">
        <w:t>skeletal injuries are common</w:t>
      </w:r>
      <w:r>
        <w:t xml:space="preserve">ly </w:t>
      </w:r>
      <w:r w:rsidRPr="00B13CA7">
        <w:t xml:space="preserve">seen in the </w:t>
      </w:r>
      <w:r w:rsidR="00C92991">
        <w:t>E</w:t>
      </w:r>
      <w:r w:rsidRPr="00B13CA7">
        <w:t xml:space="preserve">mergency Department and are an important subject matter relevant to all physicians. </w:t>
      </w:r>
    </w:p>
    <w:p w14:paraId="59B86250" w14:textId="43481C3D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>P</w:t>
      </w:r>
      <w:r w:rsidR="001260EC" w:rsidRPr="00D9520E">
        <w:rPr>
          <w:b/>
          <w:bCs/>
        </w:rPr>
        <w:t>URPOSE &amp; GOALS</w:t>
      </w:r>
      <w:r w:rsidRPr="00D9520E">
        <w:rPr>
          <w:b/>
          <w:bCs/>
        </w:rPr>
        <w:t xml:space="preserve">: </w:t>
      </w:r>
    </w:p>
    <w:p w14:paraId="62D19F39" w14:textId="2BA38BD1" w:rsidR="00B13CA7" w:rsidRDefault="00D9520E" w:rsidP="00B13CA7">
      <w:r>
        <w:t>T</w:t>
      </w:r>
      <w:r w:rsidR="00B13CA7" w:rsidRPr="00B13CA7">
        <w:t>o provide a general overview of knee anatomy</w:t>
      </w:r>
      <w:r w:rsidR="00B13CA7">
        <w:t xml:space="preserve">, </w:t>
      </w:r>
      <w:r w:rsidR="00B13CA7" w:rsidRPr="00B13CA7">
        <w:t>radiography</w:t>
      </w:r>
      <w:r w:rsidR="00B13CA7">
        <w:t xml:space="preserve">, </w:t>
      </w:r>
      <w:r>
        <w:t>p</w:t>
      </w:r>
      <w:r w:rsidR="00B13CA7" w:rsidRPr="00B13CA7">
        <w:t>hysical examination</w:t>
      </w:r>
      <w:r w:rsidR="00B13CA7">
        <w:t xml:space="preserve">, </w:t>
      </w:r>
      <w:r>
        <w:t>a</w:t>
      </w:r>
      <w:r w:rsidR="00B13CA7" w:rsidRPr="00B13CA7">
        <w:t xml:space="preserve">nd common exam topics with cases to prompt discussion and discuss management of </w:t>
      </w:r>
      <w:r>
        <w:t>frequently encountered injuries</w:t>
      </w:r>
      <w:r w:rsidR="00B13CA7" w:rsidRPr="00B13CA7">
        <w:t xml:space="preserve">. </w:t>
      </w:r>
    </w:p>
    <w:p w14:paraId="42E65B38" w14:textId="04F37730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>E</w:t>
      </w:r>
      <w:r w:rsidR="001260EC" w:rsidRPr="00D9520E">
        <w:rPr>
          <w:b/>
          <w:bCs/>
        </w:rPr>
        <w:t>DUCATIONAL OBJECTIVES</w:t>
      </w:r>
      <w:r w:rsidRPr="00D9520E">
        <w:rPr>
          <w:b/>
          <w:bCs/>
        </w:rPr>
        <w:t xml:space="preserve">: </w:t>
      </w:r>
    </w:p>
    <w:p w14:paraId="6F4DCBBE" w14:textId="4EF7B4AE" w:rsidR="00B13CA7" w:rsidRDefault="001260EC" w:rsidP="00B13CA7">
      <w:r>
        <w:t>b</w:t>
      </w:r>
      <w:r w:rsidR="00B13CA7" w:rsidRPr="00B13CA7">
        <w:t>y the end of this didactic session, the learner will be able to</w:t>
      </w:r>
      <w:r w:rsidR="00B13CA7">
        <w:t>:</w:t>
      </w:r>
    </w:p>
    <w:p w14:paraId="21F717ED" w14:textId="77777777" w:rsidR="00B13CA7" w:rsidRDefault="00B13CA7" w:rsidP="001260EC">
      <w:pPr>
        <w:pStyle w:val="ListParagraph"/>
        <w:numPr>
          <w:ilvl w:val="0"/>
          <w:numId w:val="1"/>
        </w:numPr>
      </w:pPr>
      <w:r w:rsidRPr="00B13CA7">
        <w:t xml:space="preserve">Identify anatomic structures of the knee </w:t>
      </w:r>
    </w:p>
    <w:p w14:paraId="1E4E9AE0" w14:textId="3D180477" w:rsidR="00B13CA7" w:rsidRDefault="001260EC" w:rsidP="001260EC">
      <w:pPr>
        <w:pStyle w:val="ListParagraph"/>
        <w:numPr>
          <w:ilvl w:val="0"/>
          <w:numId w:val="1"/>
        </w:numPr>
      </w:pPr>
      <w:r>
        <w:t>I</w:t>
      </w:r>
      <w:r w:rsidR="00B13CA7" w:rsidRPr="00B13CA7">
        <w:t xml:space="preserve">nterpret </w:t>
      </w:r>
      <w:r w:rsidR="00D9520E">
        <w:t>r</w:t>
      </w:r>
      <w:r w:rsidR="00B13CA7" w:rsidRPr="00B13CA7">
        <w:t xml:space="preserve">adiographic structures of the knee </w:t>
      </w:r>
    </w:p>
    <w:p w14:paraId="6CC6B594" w14:textId="171EE8B4" w:rsidR="00B13CA7" w:rsidRDefault="001260EC" w:rsidP="001260EC">
      <w:pPr>
        <w:pStyle w:val="ListParagraph"/>
        <w:numPr>
          <w:ilvl w:val="0"/>
          <w:numId w:val="1"/>
        </w:numPr>
      </w:pPr>
      <w:r>
        <w:t>P</w:t>
      </w:r>
      <w:r w:rsidR="00B13CA7" w:rsidRPr="00B13CA7">
        <w:t xml:space="preserve">erform examination of the knee </w:t>
      </w:r>
    </w:p>
    <w:p w14:paraId="0878154A" w14:textId="6C07E1B1" w:rsidR="00B13CA7" w:rsidRDefault="001260EC" w:rsidP="001260EC">
      <w:pPr>
        <w:pStyle w:val="ListParagraph"/>
        <w:numPr>
          <w:ilvl w:val="0"/>
          <w:numId w:val="1"/>
        </w:numPr>
      </w:pPr>
      <w:r>
        <w:t>U</w:t>
      </w:r>
      <w:r w:rsidR="00B13CA7" w:rsidRPr="00B13CA7">
        <w:t xml:space="preserve">se the Ottawa </w:t>
      </w:r>
      <w:r w:rsidR="00B13CA7">
        <w:t>Knee Rule</w:t>
      </w:r>
    </w:p>
    <w:p w14:paraId="4A0C7A96" w14:textId="77777777" w:rsidR="00B13CA7" w:rsidRDefault="00B13CA7" w:rsidP="001260EC">
      <w:pPr>
        <w:pStyle w:val="ListParagraph"/>
        <w:numPr>
          <w:ilvl w:val="0"/>
          <w:numId w:val="1"/>
        </w:numPr>
      </w:pPr>
      <w:r>
        <w:t>Diagnose and manage commonly encountered pathological conditions involving the knee</w:t>
      </w:r>
    </w:p>
    <w:p w14:paraId="561B38A6" w14:textId="77777777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 xml:space="preserve">RESOURCE FILES: </w:t>
      </w:r>
    </w:p>
    <w:p w14:paraId="0F199019" w14:textId="0A36FD2E" w:rsidR="00B13CA7" w:rsidRDefault="00B13CA7" w:rsidP="00B13CA7">
      <w:r w:rsidRPr="00B13CA7">
        <w:t xml:space="preserve">1. </w:t>
      </w:r>
      <w:r w:rsidR="001260EC">
        <w:t>Evaluation of the knee in the Emergency Department d</w:t>
      </w:r>
      <w:r w:rsidRPr="00B13CA7">
        <w:t xml:space="preserve">idactic (filename: </w:t>
      </w:r>
      <w:r w:rsidR="00AA60EB">
        <w:t>Evaluation of the knee in the Emergency Department</w:t>
      </w:r>
      <w:r w:rsidRPr="00B13CA7">
        <w:t xml:space="preserve">.pptx) </w:t>
      </w:r>
    </w:p>
    <w:p w14:paraId="0AA6426B" w14:textId="7A4AFB76" w:rsidR="00B13CA7" w:rsidRDefault="00B13CA7" w:rsidP="001260EC">
      <w:pPr>
        <w:pStyle w:val="ListParagraph"/>
        <w:numPr>
          <w:ilvl w:val="0"/>
          <w:numId w:val="2"/>
        </w:numPr>
      </w:pPr>
      <w:r w:rsidRPr="00B13CA7">
        <w:t xml:space="preserve">This didactic provides an overview of </w:t>
      </w:r>
      <w:r w:rsidR="001260EC">
        <w:t>knee evaluation for Emergency physicians</w:t>
      </w:r>
      <w:r w:rsidRPr="00B13CA7">
        <w:t xml:space="preserve"> </w:t>
      </w:r>
    </w:p>
    <w:p w14:paraId="3EBC3888" w14:textId="27129916" w:rsidR="001260EC" w:rsidRDefault="00B13CA7" w:rsidP="001260EC">
      <w:pPr>
        <w:pStyle w:val="ListParagraph"/>
        <w:numPr>
          <w:ilvl w:val="0"/>
          <w:numId w:val="2"/>
        </w:numPr>
      </w:pPr>
      <w:r w:rsidRPr="00B13CA7">
        <w:t xml:space="preserve">Estimated time: 60 minutes </w:t>
      </w:r>
    </w:p>
    <w:p w14:paraId="7F3E51C0" w14:textId="71234D2F" w:rsidR="00B13CA7" w:rsidRDefault="00B13CA7" w:rsidP="00B13CA7">
      <w:r w:rsidRPr="00B13CA7">
        <w:t xml:space="preserve">2. Summary Handout (filename: </w:t>
      </w:r>
      <w:r w:rsidR="006A2226">
        <w:t>Evaluation of the knee in the Emergency Department</w:t>
      </w:r>
      <w:r w:rsidR="005D770B">
        <w:t xml:space="preserve"> Summary.docx</w:t>
      </w:r>
      <w:r w:rsidRPr="00B13CA7">
        <w:t xml:space="preserve">) </w:t>
      </w:r>
    </w:p>
    <w:p w14:paraId="1EAB7DBA" w14:textId="77E5DF56" w:rsidR="00B13CA7" w:rsidRDefault="00B13CA7" w:rsidP="001260EC">
      <w:pPr>
        <w:pStyle w:val="ListParagraph"/>
        <w:numPr>
          <w:ilvl w:val="0"/>
          <w:numId w:val="3"/>
        </w:numPr>
      </w:pPr>
      <w:r w:rsidRPr="00B13CA7">
        <w:t xml:space="preserve">This document provides a summary of the teaching points for the module </w:t>
      </w:r>
    </w:p>
    <w:p w14:paraId="4FED5F05" w14:textId="77777777" w:rsidR="00B13CA7" w:rsidRDefault="00B13CA7" w:rsidP="00B13CA7">
      <w:r w:rsidRPr="00D9520E">
        <w:rPr>
          <w:b/>
          <w:bCs/>
        </w:rPr>
        <w:t>TOTAL MODULE DURATION:</w:t>
      </w:r>
      <w:r w:rsidRPr="00B13CA7">
        <w:t xml:space="preserve"> 60 minutes </w:t>
      </w:r>
    </w:p>
    <w:p w14:paraId="5793D094" w14:textId="77777777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 xml:space="preserve">REQUIRED RESOURCES: </w:t>
      </w:r>
    </w:p>
    <w:p w14:paraId="3F2F53D7" w14:textId="0EACD082" w:rsidR="00B13CA7" w:rsidRDefault="00B13CA7" w:rsidP="001260EC">
      <w:pPr>
        <w:pStyle w:val="ListParagraph"/>
        <w:numPr>
          <w:ilvl w:val="0"/>
          <w:numId w:val="3"/>
        </w:numPr>
      </w:pPr>
      <w:r w:rsidRPr="00B13CA7">
        <w:t xml:space="preserve">Computer with capability of running PowerPoint </w:t>
      </w:r>
    </w:p>
    <w:p w14:paraId="2509A7A4" w14:textId="77777777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 xml:space="preserve">DESCRIPTION OF MODULE: </w:t>
      </w:r>
    </w:p>
    <w:p w14:paraId="4E47D1A7" w14:textId="77777777" w:rsidR="00B13CA7" w:rsidRDefault="00B13CA7" w:rsidP="00B13CA7">
      <w:r w:rsidRPr="00B13CA7">
        <w:t xml:space="preserve">Intended Audience </w:t>
      </w:r>
    </w:p>
    <w:p w14:paraId="048D5572" w14:textId="560B8A13" w:rsidR="00B13CA7" w:rsidRDefault="00B13CA7" w:rsidP="001260EC">
      <w:pPr>
        <w:pStyle w:val="ListParagraph"/>
        <w:numPr>
          <w:ilvl w:val="0"/>
          <w:numId w:val="3"/>
        </w:numPr>
      </w:pPr>
      <w:r w:rsidRPr="00B13CA7">
        <w:t>This module was developed for medical students, EM residents at any level of training</w:t>
      </w:r>
      <w:r w:rsidR="00E37647">
        <w:t>, advanced practice providers,</w:t>
      </w:r>
      <w:r w:rsidRPr="00B13CA7">
        <w:t xml:space="preserve"> and attending physicians</w:t>
      </w:r>
    </w:p>
    <w:p w14:paraId="7CB03A78" w14:textId="4A75333B" w:rsidR="001260EC" w:rsidRDefault="001260EC" w:rsidP="001260EC">
      <w:r>
        <w:t>Recommended implementation/timeline</w:t>
      </w:r>
    </w:p>
    <w:p w14:paraId="5BE82936" w14:textId="1079D3C9" w:rsidR="001260EC" w:rsidRDefault="001260EC" w:rsidP="001260EC">
      <w:pPr>
        <w:pStyle w:val="ListParagraph"/>
        <w:numPr>
          <w:ilvl w:val="0"/>
          <w:numId w:val="3"/>
        </w:numPr>
      </w:pPr>
      <w:r>
        <w:t>During the module</w:t>
      </w:r>
    </w:p>
    <w:p w14:paraId="2CBE9239" w14:textId="36738E29" w:rsidR="00AA60EB" w:rsidRDefault="00AA60EB" w:rsidP="00AA60EB">
      <w:pPr>
        <w:pStyle w:val="ListParagraph"/>
        <w:numPr>
          <w:ilvl w:val="1"/>
          <w:numId w:val="3"/>
        </w:numPr>
      </w:pPr>
      <w:r>
        <w:lastRenderedPageBreak/>
        <w:t xml:space="preserve">This didactic session can be delivered to any size group. Participants may be divided into small groups by level of training to further facilitate discussion. </w:t>
      </w:r>
    </w:p>
    <w:p w14:paraId="68377543" w14:textId="12124018" w:rsidR="001260EC" w:rsidRDefault="00D9520E" w:rsidP="001260EC">
      <w:pPr>
        <w:pStyle w:val="ListParagraph"/>
        <w:numPr>
          <w:ilvl w:val="0"/>
          <w:numId w:val="3"/>
        </w:numPr>
      </w:pPr>
      <w:r w:rsidRPr="00D9520E">
        <w:rPr>
          <w:b/>
          <w:bCs/>
        </w:rPr>
        <w:t xml:space="preserve">Evaluation of the knee in the Emergency Department </w:t>
      </w:r>
      <w:r w:rsidR="001260EC">
        <w:t>Didactic presented by a senior resident or faculty member. (</w:t>
      </w:r>
      <w:r w:rsidR="00AA60EB">
        <w:t>60</w:t>
      </w:r>
      <w:r w:rsidR="00E37647">
        <w:t>-90</w:t>
      </w:r>
      <w:r w:rsidR="001260EC">
        <w:t xml:space="preserve"> minutes)</w:t>
      </w:r>
    </w:p>
    <w:p w14:paraId="00FFCB9F" w14:textId="3280B5C9" w:rsidR="001260EC" w:rsidRDefault="006A2226" w:rsidP="001260EC">
      <w:pPr>
        <w:pStyle w:val="ListParagraph"/>
        <w:numPr>
          <w:ilvl w:val="0"/>
          <w:numId w:val="3"/>
        </w:numPr>
      </w:pPr>
      <w:r>
        <w:t>Optional ultrasound practice</w:t>
      </w:r>
      <w:r w:rsidR="00D9520E">
        <w:t xml:space="preserve">: The learners </w:t>
      </w:r>
      <w:r>
        <w:t>may participate in a short session to practice ultrasound (self/partner/model) of the knee to identify the patella, quadriceps tendon, patellar tendon and prepatellar bursa</w:t>
      </w:r>
      <w:r w:rsidR="00D9520E">
        <w:t>. (1</w:t>
      </w:r>
      <w:r>
        <w:t>5</w:t>
      </w:r>
      <w:r w:rsidR="00D9520E">
        <w:t xml:space="preserve"> minutes)</w:t>
      </w:r>
    </w:p>
    <w:p w14:paraId="26718B37" w14:textId="60D6104D" w:rsidR="006A2226" w:rsidRDefault="006A2226" w:rsidP="001260EC">
      <w:pPr>
        <w:pStyle w:val="ListParagraph"/>
        <w:numPr>
          <w:ilvl w:val="0"/>
          <w:numId w:val="3"/>
        </w:numPr>
      </w:pPr>
      <w:r>
        <w:t>Optional durable medical equipment demonstration: The learners may participate in a brief demonstration of how to size and apply a knee immobilizer, total range of motion (TROM) brace, hinged-knee brace, and elastic knee wrap. (15 minutes)</w:t>
      </w:r>
    </w:p>
    <w:p w14:paraId="55DC5699" w14:textId="77777777" w:rsidR="00D9520E" w:rsidRPr="00D9520E" w:rsidRDefault="00D9520E" w:rsidP="00D9520E">
      <w:pPr>
        <w:rPr>
          <w:b/>
          <w:bCs/>
        </w:rPr>
      </w:pPr>
      <w:r w:rsidRPr="00D9520E">
        <w:rPr>
          <w:b/>
          <w:bCs/>
        </w:rPr>
        <w:t>CONCLUSIONS:</w:t>
      </w:r>
    </w:p>
    <w:p w14:paraId="4AB92092" w14:textId="613190EA" w:rsidR="00D9520E" w:rsidRDefault="00885D30" w:rsidP="00D9520E">
      <w:r>
        <w:t>Care of musculoskeletal disorders</w:t>
      </w:r>
      <w:r w:rsidR="00D9520E">
        <w:t xml:space="preserve"> </w:t>
      </w:r>
      <w:r>
        <w:t xml:space="preserve">is </w:t>
      </w:r>
      <w:r w:rsidR="00D9520E">
        <w:t>part of the ABEM Model of Clinical Practice, which is designed for use as the core document for our specialty, and a foundation for developing residency curricula. This module was developed to train medical student</w:t>
      </w:r>
      <w:r w:rsidR="00E37647">
        <w:t>s</w:t>
      </w:r>
      <w:r w:rsidR="00D9520E">
        <w:t xml:space="preserve"> and residents in the basic concepts of emergency care</w:t>
      </w:r>
      <w:r w:rsidR="005E2240">
        <w:t xml:space="preserve"> for knee disorders</w:t>
      </w:r>
      <w:r w:rsidR="00D9520E">
        <w:t xml:space="preserve">. After completion of this curricular module, learners will better understand the </w:t>
      </w:r>
      <w:r w:rsidR="005E2240">
        <w:t xml:space="preserve">knee joint and </w:t>
      </w:r>
      <w:r w:rsidR="00D9520E">
        <w:t xml:space="preserve">application of </w:t>
      </w:r>
      <w:r w:rsidR="005E2240">
        <w:t>musculoskeletal medicine.</w:t>
      </w:r>
    </w:p>
    <w:p w14:paraId="67906B2B" w14:textId="21F706E1" w:rsidR="00D9520E" w:rsidRPr="00D9520E" w:rsidRDefault="00D9520E" w:rsidP="00D9520E">
      <w:pPr>
        <w:rPr>
          <w:b/>
          <w:bCs/>
        </w:rPr>
      </w:pPr>
      <w:r w:rsidRPr="00D9520E">
        <w:rPr>
          <w:b/>
          <w:bCs/>
        </w:rPr>
        <w:t>REFERENCES:</w:t>
      </w:r>
    </w:p>
    <w:p w14:paraId="7FA71963" w14:textId="292BEB56" w:rsidR="001260EC" w:rsidRPr="005B22C5" w:rsidRDefault="00F50D75" w:rsidP="00F50D75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5B22C5">
        <w:rPr>
          <w:rFonts w:cstheme="minorHAnsi"/>
          <w:color w:val="000000"/>
          <w:shd w:val="clear" w:color="auto" w:fill="FFFFFF"/>
        </w:rPr>
        <w:t>Cleland J, Koppenhaver S, Su J, Netter F. </w:t>
      </w:r>
      <w:r w:rsidRPr="005B22C5">
        <w:rPr>
          <w:rFonts w:cstheme="minorHAnsi"/>
          <w:i/>
          <w:iCs/>
          <w:color w:val="000000"/>
          <w:shd w:val="clear" w:color="auto" w:fill="FFFFFF"/>
        </w:rPr>
        <w:t>Netter's Orthopaedic Clinical Examination</w:t>
      </w:r>
      <w:r w:rsidRPr="005B22C5">
        <w:rPr>
          <w:rFonts w:cstheme="minorHAnsi"/>
          <w:color w:val="000000"/>
          <w:shd w:val="clear" w:color="auto" w:fill="FFFFFF"/>
        </w:rPr>
        <w:t>. 4th ed. Elsevier; 2021.</w:t>
      </w:r>
    </w:p>
    <w:p w14:paraId="78066A60" w14:textId="6805C4EC" w:rsidR="00F50D75" w:rsidRPr="005B22C5" w:rsidRDefault="005B22C5" w:rsidP="00F50D75">
      <w:pPr>
        <w:pStyle w:val="ListParagraph"/>
        <w:numPr>
          <w:ilvl w:val="0"/>
          <w:numId w:val="5"/>
        </w:numPr>
        <w:rPr>
          <w:rFonts w:cstheme="minorHAnsi"/>
        </w:rPr>
      </w:pPr>
      <w:r w:rsidRPr="005B22C5">
        <w:rPr>
          <w:rFonts w:cstheme="minorHAnsi"/>
          <w:color w:val="000000"/>
          <w:shd w:val="clear" w:color="auto" w:fill="FFFFFF"/>
        </w:rPr>
        <w:t>Tintinalli J, Ma O, Yealy D et al. </w:t>
      </w:r>
      <w:r w:rsidRPr="005B22C5">
        <w:rPr>
          <w:rFonts w:cstheme="minorHAnsi"/>
          <w:i/>
          <w:iCs/>
          <w:color w:val="000000"/>
          <w:shd w:val="clear" w:color="auto" w:fill="FFFFFF"/>
        </w:rPr>
        <w:t>Tintinalli's Emergency Medicine</w:t>
      </w:r>
      <w:r w:rsidRPr="005B22C5">
        <w:rPr>
          <w:rFonts w:cstheme="minorHAnsi"/>
          <w:color w:val="000000"/>
          <w:shd w:val="clear" w:color="auto" w:fill="FFFFFF"/>
        </w:rPr>
        <w:t>. 9th ed. New York: McGraw-Hill Education; 2019.</w:t>
      </w:r>
    </w:p>
    <w:sectPr w:rsidR="00F50D75" w:rsidRPr="005B2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7614D"/>
    <w:multiLevelType w:val="hybridMultilevel"/>
    <w:tmpl w:val="3F1C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E55"/>
    <w:multiLevelType w:val="hybridMultilevel"/>
    <w:tmpl w:val="01A6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5752"/>
    <w:multiLevelType w:val="hybridMultilevel"/>
    <w:tmpl w:val="4C3A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503A1"/>
    <w:multiLevelType w:val="hybridMultilevel"/>
    <w:tmpl w:val="A630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555"/>
    <w:multiLevelType w:val="hybridMultilevel"/>
    <w:tmpl w:val="B7E07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A7"/>
    <w:rsid w:val="001260EC"/>
    <w:rsid w:val="005548F8"/>
    <w:rsid w:val="005B22C5"/>
    <w:rsid w:val="005D770B"/>
    <w:rsid w:val="005E2240"/>
    <w:rsid w:val="006A2226"/>
    <w:rsid w:val="00885D30"/>
    <w:rsid w:val="00AA60EB"/>
    <w:rsid w:val="00AD7FAF"/>
    <w:rsid w:val="00B13CA7"/>
    <w:rsid w:val="00C92991"/>
    <w:rsid w:val="00D9520E"/>
    <w:rsid w:val="00E37647"/>
    <w:rsid w:val="00F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A0B0"/>
  <w15:chartTrackingRefBased/>
  <w15:docId w15:val="{E90B4B92-4DAF-4EB7-BD44-59C2FA1C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Guyer, Christopher</dc:creator>
  <cp:keywords/>
  <dc:description/>
  <cp:lastModifiedBy>Guyer, Christopher</cp:lastModifiedBy>
  <cp:revision>5</cp:revision>
  <dcterms:created xsi:type="dcterms:W3CDTF">2020-12-06T19:09:00Z</dcterms:created>
  <dcterms:modified xsi:type="dcterms:W3CDTF">2021-05-25T15:03:00Z</dcterms:modified>
</cp:coreProperties>
</file>